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2DF2A" w14:textId="77777777" w:rsidR="004E1A1F" w:rsidRDefault="004E1A1F" w:rsidP="004E1A1F">
      <w:pPr>
        <w:spacing w:before="120"/>
        <w:rPr>
          <w:rFonts w:ascii="Neo Sans Pro" w:hAnsi="Neo Sans Pro" w:cs="Tahoma"/>
          <w:szCs w:val="24"/>
        </w:rPr>
      </w:pPr>
      <w:r>
        <w:rPr>
          <w:rFonts w:ascii="Times New Roman" w:hAnsi="Times New Roman"/>
          <w:i/>
          <w:noProof/>
          <w:sz w:val="26"/>
          <w:szCs w:val="26"/>
        </w:rPr>
        <w:drawing>
          <wp:inline distT="0" distB="0" distL="0" distR="0" wp14:anchorId="41127127" wp14:editId="7B8BB9AF">
            <wp:extent cx="2514600" cy="733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F39" w14:textId="77777777" w:rsidR="009C3965" w:rsidRPr="00D14E62" w:rsidRDefault="004E1A1F" w:rsidP="004E1A1F">
      <w:pPr>
        <w:spacing w:before="120"/>
        <w:rPr>
          <w:rFonts w:ascii="Neo Sans Pro" w:hAnsi="Neo Sans Pro" w:cs="Tahoma"/>
          <w:szCs w:val="24"/>
        </w:rPr>
      </w:pPr>
      <w:r>
        <w:rPr>
          <w:rFonts w:ascii="Neo Sans Pro" w:hAnsi="Neo Sans Pro" w:cs="Tahoma"/>
          <w:szCs w:val="24"/>
        </w:rPr>
        <w:t xml:space="preserve">                                                                                                             </w:t>
      </w:r>
      <w:r w:rsidR="00502612">
        <w:rPr>
          <w:rFonts w:ascii="Neo Sans Pro" w:hAnsi="Neo Sans Pro" w:cs="Tahoma"/>
          <w:szCs w:val="24"/>
        </w:rPr>
        <w:t>Radom, dnia 05</w:t>
      </w:r>
      <w:r w:rsidR="00BF2876">
        <w:rPr>
          <w:rFonts w:ascii="Neo Sans Pro" w:hAnsi="Neo Sans Pro" w:cs="Tahoma"/>
          <w:szCs w:val="24"/>
        </w:rPr>
        <w:t>.06.2020</w:t>
      </w:r>
    </w:p>
    <w:p w14:paraId="05B07197" w14:textId="77777777" w:rsidR="005508F6" w:rsidRDefault="005508F6" w:rsidP="004E1A1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sz w:val="28"/>
          <w:szCs w:val="28"/>
          <w:lang w:val="pl-PL"/>
        </w:rPr>
      </w:pPr>
    </w:p>
    <w:p w14:paraId="5D027423" w14:textId="77777777" w:rsidR="005508F6" w:rsidRDefault="005508F6" w:rsidP="004E1A1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sz w:val="28"/>
          <w:szCs w:val="28"/>
          <w:lang w:val="pl-PL"/>
        </w:rPr>
      </w:pPr>
    </w:p>
    <w:p w14:paraId="422E4B17" w14:textId="77777777" w:rsidR="005508F6" w:rsidRDefault="005508F6" w:rsidP="004E1A1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sz w:val="28"/>
          <w:szCs w:val="28"/>
          <w:lang w:val="pl-PL"/>
        </w:rPr>
      </w:pPr>
    </w:p>
    <w:p w14:paraId="05038C2C" w14:textId="77777777" w:rsidR="005508F6" w:rsidRDefault="005508F6" w:rsidP="004E1A1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sz w:val="28"/>
          <w:szCs w:val="28"/>
          <w:lang w:val="pl-PL"/>
        </w:rPr>
      </w:pPr>
    </w:p>
    <w:p w14:paraId="6F0CC3B0" w14:textId="77777777" w:rsidR="004E1A1F" w:rsidRPr="009C3965" w:rsidRDefault="004E1A1F" w:rsidP="004E1A1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sz w:val="28"/>
          <w:szCs w:val="28"/>
          <w:lang w:val="pl-PL"/>
        </w:rPr>
      </w:pPr>
      <w:r w:rsidRPr="009C3965">
        <w:rPr>
          <w:rFonts w:ascii="Neo Sans Pro" w:hAnsi="Neo Sans Pro" w:cs="Tahoma"/>
          <w:b/>
          <w:sz w:val="28"/>
          <w:szCs w:val="28"/>
          <w:lang w:val="pl-PL"/>
        </w:rPr>
        <w:t>KOMUNIKAT PRASOWY</w:t>
      </w:r>
    </w:p>
    <w:p w14:paraId="57BC29CD" w14:textId="77777777" w:rsidR="00F76091" w:rsidRDefault="00F76091" w:rsidP="008449BE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rPr>
          <w:rFonts w:ascii="Neo Sans Pro" w:hAnsi="Neo Sans Pro" w:cs="Tahoma"/>
          <w:b/>
          <w:sz w:val="22"/>
          <w:szCs w:val="22"/>
          <w:lang w:val="pl-PL"/>
        </w:rPr>
      </w:pPr>
    </w:p>
    <w:p w14:paraId="689C88D8" w14:textId="77777777" w:rsidR="00F76091" w:rsidRPr="009C3965" w:rsidRDefault="00A92AC9" w:rsidP="00F76091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color w:val="auto"/>
          <w:sz w:val="28"/>
          <w:szCs w:val="28"/>
          <w:lang w:val="pl-PL"/>
        </w:rPr>
      </w:pPr>
      <w:r w:rsidRPr="009C3965">
        <w:rPr>
          <w:rFonts w:ascii="Neo Sans Pro" w:hAnsi="Neo Sans Pro" w:cs="Tahoma"/>
          <w:b/>
          <w:color w:val="auto"/>
          <w:sz w:val="28"/>
          <w:szCs w:val="28"/>
          <w:lang w:val="pl-PL"/>
        </w:rPr>
        <w:t xml:space="preserve">„RADPEC” SPÓŁKA AKCYJNA Z </w:t>
      </w:r>
      <w:r w:rsidR="00F76091" w:rsidRPr="009C3965">
        <w:rPr>
          <w:rFonts w:ascii="Neo Sans Pro" w:hAnsi="Neo Sans Pro" w:cs="Tahoma"/>
          <w:b/>
          <w:color w:val="auto"/>
          <w:sz w:val="28"/>
          <w:szCs w:val="28"/>
          <w:lang w:val="pl-PL"/>
        </w:rPr>
        <w:t xml:space="preserve">FINANSOWANIEM </w:t>
      </w:r>
      <w:r w:rsidR="002E2CA5" w:rsidRPr="009C3965">
        <w:rPr>
          <w:rFonts w:ascii="Neo Sans Pro" w:hAnsi="Neo Sans Pro" w:cs="Tahoma"/>
          <w:b/>
          <w:color w:val="auto"/>
          <w:sz w:val="28"/>
          <w:szCs w:val="28"/>
          <w:lang w:val="pl-PL"/>
        </w:rPr>
        <w:br/>
      </w:r>
      <w:r w:rsidR="00F76091" w:rsidRPr="009C3965">
        <w:rPr>
          <w:rFonts w:ascii="Neo Sans Pro" w:hAnsi="Neo Sans Pro" w:cs="Tahoma"/>
          <w:b/>
          <w:color w:val="auto"/>
          <w:sz w:val="28"/>
          <w:szCs w:val="28"/>
          <w:lang w:val="pl-PL"/>
        </w:rPr>
        <w:t>PROJEKTU INWESTYCYJNEGO</w:t>
      </w:r>
    </w:p>
    <w:p w14:paraId="583AAB79" w14:textId="77777777" w:rsidR="004E1A1F" w:rsidRDefault="004E1A1F" w:rsidP="008449BE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rPr>
          <w:rFonts w:ascii="Neo Sans Pro" w:hAnsi="Neo Sans Pro" w:cs="Tahoma"/>
          <w:b/>
          <w:color w:val="auto"/>
          <w:sz w:val="22"/>
          <w:szCs w:val="22"/>
          <w:u w:val="single"/>
          <w:lang w:val="pl-PL"/>
        </w:rPr>
      </w:pPr>
    </w:p>
    <w:p w14:paraId="5DD1151A" w14:textId="77777777" w:rsidR="0025464A" w:rsidRDefault="0025464A" w:rsidP="004E1A1F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both"/>
        <w:rPr>
          <w:rFonts w:ascii="Neo Sans Pro" w:hAnsi="Neo Sans Pro" w:cs="Tahoma"/>
          <w:color w:val="auto"/>
          <w:szCs w:val="24"/>
          <w:lang w:val="pl-PL"/>
        </w:rPr>
      </w:pPr>
    </w:p>
    <w:p w14:paraId="39235F9C" w14:textId="77777777" w:rsidR="00502612" w:rsidRDefault="00502612" w:rsidP="00D0191F">
      <w:pPr>
        <w:jc w:val="both"/>
        <w:rPr>
          <w:rFonts w:ascii="Neo Sans Pro" w:hAnsi="Neo Sans Pro"/>
          <w:szCs w:val="24"/>
        </w:rPr>
      </w:pPr>
      <w:r w:rsidRPr="00CA5633">
        <w:rPr>
          <w:rFonts w:ascii="Neo Sans Pro" w:hAnsi="Neo Sans Pro"/>
          <w:szCs w:val="24"/>
        </w:rPr>
        <w:t xml:space="preserve">Do końca 2022 roku Radomskie Przedsiębiorstwo Energetyki Cieplnej „RADPEC” Spółka Akcyjna zmniejszy emisję zanieczyszczeń. Spełni tym samym nowe unijne wymagania. Inwestycję sfinansuje Bank Gospodarstwa Krajowego. Umowa w sprawie udzielenia kredytu inwestycyjnego w kwocie 150 mln PLN została podpisana w piątek </w:t>
      </w:r>
      <w:r w:rsidRPr="00CA5633">
        <w:rPr>
          <w:rFonts w:ascii="Neo Sans Pro" w:hAnsi="Neo Sans Pro"/>
          <w:szCs w:val="24"/>
        </w:rPr>
        <w:br/>
        <w:t xml:space="preserve">5 czerwca br. </w:t>
      </w:r>
    </w:p>
    <w:p w14:paraId="1D17C35C" w14:textId="77777777" w:rsidR="00CA5633" w:rsidRPr="00CA5633" w:rsidRDefault="00CA5633" w:rsidP="00D0191F">
      <w:pPr>
        <w:jc w:val="both"/>
        <w:rPr>
          <w:rFonts w:ascii="Neo Sans Pro" w:hAnsi="Neo Sans Pro"/>
          <w:szCs w:val="24"/>
        </w:rPr>
      </w:pPr>
    </w:p>
    <w:p w14:paraId="33AE522D" w14:textId="593C1046" w:rsidR="00502612" w:rsidRPr="00CA5633" w:rsidRDefault="005508F6" w:rsidP="00D0191F">
      <w:pPr>
        <w:jc w:val="both"/>
        <w:rPr>
          <w:rFonts w:ascii="Neo Sans Pro" w:hAnsi="Neo Sans Pro"/>
          <w:szCs w:val="24"/>
        </w:rPr>
      </w:pPr>
      <w:r>
        <w:rPr>
          <w:rFonts w:ascii="Neo Sans Pro" w:hAnsi="Neo Sans Pro"/>
          <w:szCs w:val="24"/>
        </w:rPr>
        <w:t>„</w:t>
      </w:r>
      <w:r w:rsidR="00296129">
        <w:rPr>
          <w:rFonts w:ascii="Neo Sans Pro" w:hAnsi="Neo Sans Pro"/>
          <w:szCs w:val="24"/>
        </w:rPr>
        <w:t>RADPEC</w:t>
      </w:r>
      <w:r>
        <w:rPr>
          <w:rFonts w:ascii="Neo Sans Pro" w:hAnsi="Neo Sans Pro"/>
          <w:szCs w:val="24"/>
        </w:rPr>
        <w:t>” S.A.</w:t>
      </w:r>
      <w:r w:rsidR="00296129">
        <w:rPr>
          <w:rFonts w:ascii="Neo Sans Pro" w:hAnsi="Neo Sans Pro"/>
          <w:szCs w:val="24"/>
        </w:rPr>
        <w:t xml:space="preserve"> przeznaczy p</w:t>
      </w:r>
      <w:r w:rsidR="00502612" w:rsidRPr="00CA5633">
        <w:rPr>
          <w:rFonts w:ascii="Neo Sans Pro" w:hAnsi="Neo Sans Pro"/>
          <w:szCs w:val="24"/>
        </w:rPr>
        <w:t>ieniądze na realizację projektu obejmującego modernizację istniejących kotłów w Ciepłowniach Północ i Południe. Planowane nakłady na inwestycję to ok. 168 mln PLN, z czego 150 mln PLN będzie pochodziło z kredytu</w:t>
      </w:r>
      <w:r w:rsidR="00865C4B" w:rsidRPr="00CA5633">
        <w:rPr>
          <w:rFonts w:ascii="Neo Sans Pro" w:hAnsi="Neo Sans Pro"/>
          <w:szCs w:val="24"/>
        </w:rPr>
        <w:t xml:space="preserve"> bankowego</w:t>
      </w:r>
      <w:r w:rsidR="00502612" w:rsidRPr="00CA5633">
        <w:rPr>
          <w:rFonts w:ascii="Neo Sans Pro" w:hAnsi="Neo Sans Pro"/>
          <w:szCs w:val="24"/>
        </w:rPr>
        <w:t xml:space="preserve">, a ok. 18 mln PLN to wkład własny. Okres kredytowania wynosi 20 lat. </w:t>
      </w:r>
    </w:p>
    <w:p w14:paraId="41935334" w14:textId="77777777" w:rsidR="003302D4" w:rsidRDefault="00CA5633" w:rsidP="00D0191F">
      <w:pPr>
        <w:jc w:val="both"/>
        <w:rPr>
          <w:rFonts w:ascii="Neo Sans Pro" w:hAnsi="Neo Sans Pro"/>
          <w:szCs w:val="24"/>
        </w:rPr>
      </w:pPr>
      <w:r w:rsidRPr="00CA5633">
        <w:rPr>
          <w:rFonts w:ascii="Neo Sans Pro" w:hAnsi="Neo Sans Pro"/>
          <w:szCs w:val="24"/>
        </w:rPr>
        <w:t xml:space="preserve">- To bardzo ważny moment. Podpisanie umowy z BGK otwiera drogę do rozpoczęcia inwestycji, która jest niezbędna. Spółka „RADPEC” produkująca ciepło dla mieszkańców Radomia może bowiem funkcjonować w obecnym stanie technicznym tylko do końca 2022r. Później musi już posiadać nowe, bardziej skuteczne instalacje wychwytujące zanieczyszczenia pyłowe i gazowe. Niezmiernie istotny jest fakt, że cały ten proces będziemy mogli przeprowadzić bez zmiany struktury własnościowej </w:t>
      </w:r>
      <w:proofErr w:type="spellStart"/>
      <w:r w:rsidRPr="00CA5633">
        <w:rPr>
          <w:rFonts w:ascii="Neo Sans Pro" w:hAnsi="Neo Sans Pro"/>
          <w:szCs w:val="24"/>
        </w:rPr>
        <w:t>Radpecu</w:t>
      </w:r>
      <w:proofErr w:type="spellEnd"/>
      <w:r w:rsidRPr="00CA5633">
        <w:rPr>
          <w:rFonts w:ascii="Neo Sans Pro" w:hAnsi="Neo Sans Pro"/>
          <w:szCs w:val="24"/>
        </w:rPr>
        <w:t>. To gwarancja stabilności całego systemu ciepłowniczego i bezpieczeństwa dostaw ciepła dla radomian. Jednocześnie bardzo się cieszę, że do tego ważnego projektu pozyskaliśmy tak dobrego, sprawdzonego partnera</w:t>
      </w:r>
      <w:r w:rsidR="00296129">
        <w:rPr>
          <w:rFonts w:ascii="Neo Sans Pro" w:hAnsi="Neo Sans Pro"/>
          <w:szCs w:val="24"/>
        </w:rPr>
        <w:t>,</w:t>
      </w:r>
      <w:r w:rsidRPr="00CA5633">
        <w:rPr>
          <w:rFonts w:ascii="Neo Sans Pro" w:hAnsi="Neo Sans Pro"/>
          <w:szCs w:val="24"/>
        </w:rPr>
        <w:t xml:space="preserve"> jakim jest Bank </w:t>
      </w:r>
      <w:r w:rsidRPr="00CA5633">
        <w:rPr>
          <w:rFonts w:ascii="Neo Sans Pro" w:hAnsi="Neo Sans Pro"/>
          <w:szCs w:val="24"/>
        </w:rPr>
        <w:lastRenderedPageBreak/>
        <w:t xml:space="preserve">Gospodarstwa Krajowego. Jestem przekonany, że w 2022 roku wspólnie będziemy świętować zakończenie inwestycji – mówi prezydent Radosław Witkowski. </w:t>
      </w:r>
    </w:p>
    <w:p w14:paraId="4BEBB6F9" w14:textId="77777777" w:rsidR="003302D4" w:rsidRDefault="003302D4" w:rsidP="00D0191F">
      <w:pPr>
        <w:jc w:val="both"/>
        <w:rPr>
          <w:rFonts w:ascii="Neo Sans Pro" w:hAnsi="Neo Sans Pro"/>
          <w:szCs w:val="24"/>
        </w:rPr>
      </w:pPr>
    </w:p>
    <w:p w14:paraId="5CB4FDFC" w14:textId="374DB330" w:rsidR="00CA5633" w:rsidRPr="003302D4" w:rsidRDefault="003302D4">
      <w:pPr>
        <w:jc w:val="both"/>
        <w:rPr>
          <w:rFonts w:ascii="Neo Sans Pro" w:hAnsi="Neo Sans Pro"/>
          <w:szCs w:val="24"/>
        </w:rPr>
      </w:pPr>
      <w:r w:rsidRPr="001A730A">
        <w:rPr>
          <w:rFonts w:ascii="Neo Sans Pro" w:hAnsi="Neo Sans Pro"/>
          <w:szCs w:val="24"/>
        </w:rPr>
        <w:t xml:space="preserve">- </w:t>
      </w:r>
      <w:r w:rsidRPr="000D5D3E">
        <w:rPr>
          <w:rFonts w:ascii="Neo Sans Pro" w:hAnsi="Neo Sans Pro"/>
          <w:szCs w:val="24"/>
        </w:rPr>
        <w:t xml:space="preserve">Sprawy samorządów są nam szczególnie bliskie. Od lat poprawiamy jakość życia Polaków w każdym regionie kraju. Finansując takie inwestycje </w:t>
      </w:r>
      <w:r w:rsidR="00590D6A" w:rsidRPr="000D5D3E">
        <w:rPr>
          <w:rFonts w:ascii="Neo Sans Pro" w:hAnsi="Neo Sans Pro"/>
          <w:szCs w:val="24"/>
        </w:rPr>
        <w:t>wpływamy na realizację</w:t>
      </w:r>
      <w:r w:rsidRPr="000D5D3E">
        <w:rPr>
          <w:rFonts w:ascii="Neo Sans Pro" w:hAnsi="Neo Sans Pro"/>
          <w:szCs w:val="24"/>
        </w:rPr>
        <w:t xml:space="preserve"> zadań publicznych związanych z mieszkalnictwem, ochroną zdrowia, budową obiektów sportowych, użyteczności publicznej, wodociągów i kanalizacji, gospodarką odpadami, transportem, czy ciepłownictwem – tak jak w tym przypadku. </w:t>
      </w:r>
      <w:r w:rsidR="00E55B22" w:rsidRPr="000D5D3E">
        <w:rPr>
          <w:rFonts w:ascii="Neo Sans Pro" w:hAnsi="Neo Sans Pro"/>
          <w:szCs w:val="24"/>
        </w:rPr>
        <w:t>Bardzo cieszymy się, że dzięki podpisanej dzisiaj umowie radomianie zyskali gwarancję bezpieczeństwa i stabilizacji systemu ciepłowniczego na kolejne lata</w:t>
      </w:r>
      <w:r w:rsidR="00E55B22" w:rsidRPr="003B678C">
        <w:rPr>
          <w:rFonts w:ascii="Neo Sans Pro" w:hAnsi="Neo Sans Pro"/>
          <w:szCs w:val="24"/>
        </w:rPr>
        <w:t xml:space="preserve"> - powiedział wiceprezes Banku Gospodarstwa Krajowego Włodzimierz Kocon.</w:t>
      </w:r>
    </w:p>
    <w:p w14:paraId="26808617" w14:textId="77777777" w:rsidR="00E55B22" w:rsidRPr="00CA5633" w:rsidRDefault="00E55B22" w:rsidP="00D0191F">
      <w:pPr>
        <w:jc w:val="both"/>
        <w:rPr>
          <w:rFonts w:ascii="Neo Sans Pro" w:hAnsi="Neo Sans Pro"/>
          <w:szCs w:val="24"/>
        </w:rPr>
      </w:pPr>
    </w:p>
    <w:p w14:paraId="2BA4D628" w14:textId="31A97B71" w:rsidR="00502612" w:rsidRDefault="00502612" w:rsidP="00D0191F">
      <w:pPr>
        <w:jc w:val="both"/>
        <w:rPr>
          <w:rFonts w:ascii="Neo Sans Pro" w:hAnsi="Neo Sans Pro"/>
          <w:szCs w:val="24"/>
        </w:rPr>
      </w:pPr>
      <w:r w:rsidRPr="00CA5633">
        <w:rPr>
          <w:rFonts w:ascii="Neo Sans Pro" w:hAnsi="Neo Sans Pro"/>
          <w:szCs w:val="24"/>
        </w:rPr>
        <w:t xml:space="preserve">Modernizacja ciepłowni będzie polegała na wyposażeniu kotłów w instalacje </w:t>
      </w:r>
      <w:r w:rsidR="00CA5633">
        <w:rPr>
          <w:rFonts w:ascii="Neo Sans Pro" w:hAnsi="Neo Sans Pro"/>
          <w:szCs w:val="24"/>
        </w:rPr>
        <w:t xml:space="preserve">oczyszczania spalin </w:t>
      </w:r>
      <w:r w:rsidRPr="00CA5633">
        <w:rPr>
          <w:rFonts w:ascii="Neo Sans Pro" w:hAnsi="Neo Sans Pro"/>
          <w:szCs w:val="24"/>
        </w:rPr>
        <w:t xml:space="preserve">oraz </w:t>
      </w:r>
      <w:r w:rsidR="0063535E" w:rsidRPr="00CA5633">
        <w:rPr>
          <w:rFonts w:ascii="Neo Sans Pro" w:hAnsi="Neo Sans Pro"/>
          <w:szCs w:val="24"/>
        </w:rPr>
        <w:t xml:space="preserve">zwiększeniu wydajności </w:t>
      </w:r>
      <w:r w:rsidRPr="00CA5633">
        <w:rPr>
          <w:rFonts w:ascii="Neo Sans Pro" w:hAnsi="Neo Sans Pro"/>
          <w:szCs w:val="24"/>
        </w:rPr>
        <w:t xml:space="preserve">instalacji odpylania workowego. Dzięki planowanej przez „RADPEC” inwestycji radykalnie zmniejszy się emisja gazów </w:t>
      </w:r>
      <w:r w:rsidR="003F0AF1">
        <w:rPr>
          <w:rFonts w:ascii="Neo Sans Pro" w:hAnsi="Neo Sans Pro"/>
          <w:szCs w:val="24"/>
        </w:rPr>
        <w:br/>
      </w:r>
      <w:r w:rsidRPr="00CA5633">
        <w:rPr>
          <w:rFonts w:ascii="Neo Sans Pro" w:hAnsi="Neo Sans Pro"/>
          <w:szCs w:val="24"/>
        </w:rPr>
        <w:t xml:space="preserve">i pyłów do powietrza (SO2 – siedmiokrotnie, </w:t>
      </w:r>
      <w:proofErr w:type="spellStart"/>
      <w:r w:rsidRPr="00CA5633">
        <w:rPr>
          <w:rFonts w:ascii="Neo Sans Pro" w:hAnsi="Neo Sans Pro"/>
          <w:szCs w:val="24"/>
        </w:rPr>
        <w:t>NOx</w:t>
      </w:r>
      <w:proofErr w:type="spellEnd"/>
      <w:r w:rsidRPr="00CA5633">
        <w:rPr>
          <w:rFonts w:ascii="Neo Sans Pro" w:hAnsi="Neo Sans Pro"/>
          <w:szCs w:val="24"/>
        </w:rPr>
        <w:t xml:space="preserve"> – dwukrotnie oraz pyłów - ponad pięciokrotnie). Dzięki temu </w:t>
      </w:r>
      <w:r w:rsidR="00296129">
        <w:rPr>
          <w:rFonts w:ascii="Neo Sans Pro" w:hAnsi="Neo Sans Pro"/>
          <w:szCs w:val="24"/>
        </w:rPr>
        <w:t>ciepłownia spełni</w:t>
      </w:r>
      <w:r w:rsidRPr="00CA5633">
        <w:rPr>
          <w:rFonts w:ascii="Neo Sans Pro" w:hAnsi="Neo Sans Pro"/>
          <w:szCs w:val="24"/>
        </w:rPr>
        <w:t xml:space="preserve"> wymogi </w:t>
      </w:r>
      <w:r w:rsidRPr="00B82F83">
        <w:rPr>
          <w:rFonts w:ascii="Neo Sans Pro" w:hAnsi="Neo Sans Pro"/>
          <w:szCs w:val="24"/>
        </w:rPr>
        <w:t xml:space="preserve">prawne </w:t>
      </w:r>
      <w:r w:rsidR="00B82F83" w:rsidRPr="00B82F83">
        <w:rPr>
          <w:rFonts w:ascii="Neo Sans Pro" w:hAnsi="Neo Sans Pro"/>
          <w:szCs w:val="24"/>
        </w:rPr>
        <w:t>wynikające z Dyrektywy IED i Konkluzji BAT</w:t>
      </w:r>
      <w:r w:rsidR="00B82F83">
        <w:rPr>
          <w:rFonts w:ascii="Neo Sans Pro" w:hAnsi="Neo Sans Pro"/>
          <w:szCs w:val="24"/>
        </w:rPr>
        <w:t xml:space="preserve">. Dotyczą one </w:t>
      </w:r>
      <w:r w:rsidRPr="00CA5633">
        <w:rPr>
          <w:rFonts w:ascii="Neo Sans Pro" w:hAnsi="Neo Sans Pro"/>
          <w:szCs w:val="24"/>
        </w:rPr>
        <w:t>wartości emisyjnych</w:t>
      </w:r>
      <w:r w:rsidR="00B82F83">
        <w:rPr>
          <w:rFonts w:ascii="Neo Sans Pro" w:hAnsi="Neo Sans Pro"/>
          <w:szCs w:val="24"/>
        </w:rPr>
        <w:t xml:space="preserve">, które zostały określone </w:t>
      </w:r>
      <w:r w:rsidR="003F0AF1">
        <w:rPr>
          <w:rFonts w:ascii="Neo Sans Pro" w:hAnsi="Neo Sans Pro"/>
          <w:szCs w:val="24"/>
        </w:rPr>
        <w:br/>
      </w:r>
      <w:r w:rsidR="00A24C65" w:rsidRPr="002A5340">
        <w:rPr>
          <w:rFonts w:ascii="Neo Sans Pro" w:hAnsi="Neo Sans Pro"/>
          <w:szCs w:val="24"/>
        </w:rPr>
        <w:t>w pozwoleniach zintegrowanych dla obu ciepłowni</w:t>
      </w:r>
      <w:r w:rsidRPr="00CA5633">
        <w:rPr>
          <w:rFonts w:ascii="Neo Sans Pro" w:hAnsi="Neo Sans Pro"/>
          <w:szCs w:val="24"/>
        </w:rPr>
        <w:t>. Pozwoli to uniknąć ewentualnych kar za przekroczenie - od 1 stycznia 2023 - dopuszczalnych stężeń zanieczyszczeń lub podwyższonych o 500% opłat za brak pozwolenia</w:t>
      </w:r>
      <w:r w:rsidR="00A24C65">
        <w:rPr>
          <w:rFonts w:ascii="Neo Sans Pro" w:hAnsi="Neo Sans Pro"/>
          <w:szCs w:val="24"/>
        </w:rPr>
        <w:t>. N</w:t>
      </w:r>
      <w:r w:rsidRPr="00CA5633">
        <w:rPr>
          <w:rFonts w:ascii="Neo Sans Pro" w:hAnsi="Neo Sans Pro"/>
          <w:szCs w:val="24"/>
        </w:rPr>
        <w:t xml:space="preserve">iedostosowanie do </w:t>
      </w:r>
      <w:r w:rsidR="0063535E" w:rsidRPr="00CA5633">
        <w:rPr>
          <w:rFonts w:ascii="Neo Sans Pro" w:hAnsi="Neo Sans Pro"/>
          <w:szCs w:val="24"/>
        </w:rPr>
        <w:t>przepisów</w:t>
      </w:r>
      <w:r w:rsidRPr="00CA5633">
        <w:rPr>
          <w:rFonts w:ascii="Neo Sans Pro" w:hAnsi="Neo Sans Pro"/>
          <w:szCs w:val="24"/>
        </w:rPr>
        <w:t xml:space="preserve"> może</w:t>
      </w:r>
      <w:r w:rsidR="00A24C65">
        <w:rPr>
          <w:rFonts w:ascii="Neo Sans Pro" w:hAnsi="Neo Sans Pro"/>
          <w:szCs w:val="24"/>
        </w:rPr>
        <w:t xml:space="preserve"> bowiem</w:t>
      </w:r>
      <w:r w:rsidRPr="00CA5633">
        <w:rPr>
          <w:rFonts w:ascii="Neo Sans Pro" w:hAnsi="Neo Sans Pro"/>
          <w:szCs w:val="24"/>
        </w:rPr>
        <w:t xml:space="preserve">, zgodnie z prawem, skutkować cofnięciem pozwoleń zintegrowanych. </w:t>
      </w:r>
      <w:r w:rsidR="003F0AF1">
        <w:rPr>
          <w:rFonts w:ascii="Neo Sans Pro" w:hAnsi="Neo Sans Pro"/>
          <w:szCs w:val="24"/>
        </w:rPr>
        <w:br/>
      </w:r>
      <w:r w:rsidR="0063535E" w:rsidRPr="00CA5633">
        <w:rPr>
          <w:rFonts w:ascii="Neo Sans Pro" w:hAnsi="Neo Sans Pro"/>
          <w:szCs w:val="24"/>
        </w:rPr>
        <w:t xml:space="preserve">W wyniku </w:t>
      </w:r>
      <w:r w:rsidR="00306BE1" w:rsidRPr="00CA5633">
        <w:rPr>
          <w:rFonts w:ascii="Neo Sans Pro" w:hAnsi="Neo Sans Pro"/>
          <w:szCs w:val="24"/>
        </w:rPr>
        <w:t xml:space="preserve">realizacji </w:t>
      </w:r>
      <w:r w:rsidR="0063535E" w:rsidRPr="00CA5633">
        <w:rPr>
          <w:rFonts w:ascii="Neo Sans Pro" w:hAnsi="Neo Sans Pro"/>
          <w:szCs w:val="24"/>
        </w:rPr>
        <w:t>inwestycji</w:t>
      </w:r>
      <w:r w:rsidR="00B332B3" w:rsidRPr="00CA5633">
        <w:rPr>
          <w:rFonts w:ascii="Neo Sans Pro" w:hAnsi="Neo Sans Pro"/>
          <w:szCs w:val="24"/>
        </w:rPr>
        <w:t xml:space="preserve"> </w:t>
      </w:r>
      <w:r w:rsidR="00A24C65">
        <w:rPr>
          <w:rFonts w:ascii="Neo Sans Pro" w:hAnsi="Neo Sans Pro"/>
          <w:szCs w:val="24"/>
        </w:rPr>
        <w:t>zmniejszą się</w:t>
      </w:r>
      <w:r w:rsidR="00B332B3" w:rsidRPr="00CA5633">
        <w:rPr>
          <w:rFonts w:ascii="Neo Sans Pro" w:hAnsi="Neo Sans Pro"/>
          <w:szCs w:val="24"/>
        </w:rPr>
        <w:t xml:space="preserve"> </w:t>
      </w:r>
      <w:r w:rsidRPr="00CA5633">
        <w:rPr>
          <w:rFonts w:ascii="Neo Sans Pro" w:hAnsi="Neo Sans Pro"/>
          <w:szCs w:val="24"/>
        </w:rPr>
        <w:t xml:space="preserve">też opłaty za gospodarcze korzystanie ze środowiska wnoszone do Marszałka Województwa. </w:t>
      </w:r>
    </w:p>
    <w:p w14:paraId="6DB8800A" w14:textId="77777777" w:rsidR="00CA5633" w:rsidRPr="00CA5633" w:rsidRDefault="00CA5633" w:rsidP="00D0191F">
      <w:pPr>
        <w:jc w:val="both"/>
        <w:rPr>
          <w:rFonts w:ascii="Neo Sans Pro" w:hAnsi="Neo Sans Pro"/>
          <w:szCs w:val="24"/>
        </w:rPr>
      </w:pPr>
    </w:p>
    <w:p w14:paraId="4421F0FF" w14:textId="77777777" w:rsidR="005508F6" w:rsidRDefault="00502612" w:rsidP="00D0191F">
      <w:pPr>
        <w:jc w:val="both"/>
        <w:rPr>
          <w:rFonts w:ascii="Neo Sans Pro" w:hAnsi="Neo Sans Pro"/>
          <w:szCs w:val="24"/>
        </w:rPr>
      </w:pPr>
      <w:r w:rsidRPr="00CA5633">
        <w:rPr>
          <w:rFonts w:ascii="Neo Sans Pro" w:hAnsi="Neo Sans Pro"/>
          <w:szCs w:val="24"/>
        </w:rPr>
        <w:t xml:space="preserve">Realizacja projektu to także działanie zgodne z uchwałą antysmogową </w:t>
      </w:r>
      <w:r w:rsidR="00CA5633">
        <w:rPr>
          <w:rFonts w:ascii="Neo Sans Pro" w:hAnsi="Neo Sans Pro"/>
          <w:szCs w:val="24"/>
        </w:rPr>
        <w:t xml:space="preserve">i </w:t>
      </w:r>
      <w:r w:rsidR="00CA5633" w:rsidRPr="00CA5633">
        <w:rPr>
          <w:rFonts w:ascii="Neo Sans Pro" w:hAnsi="Neo Sans Pro"/>
          <w:szCs w:val="24"/>
        </w:rPr>
        <w:t xml:space="preserve">programem ochrony powietrza </w:t>
      </w:r>
      <w:r w:rsidR="00CA5633">
        <w:rPr>
          <w:rFonts w:ascii="Neo Sans Pro" w:hAnsi="Neo Sans Pro"/>
          <w:szCs w:val="24"/>
        </w:rPr>
        <w:t>uchwalonym przez</w:t>
      </w:r>
      <w:r w:rsidRPr="00CA5633">
        <w:rPr>
          <w:rFonts w:ascii="Neo Sans Pro" w:hAnsi="Neo Sans Pro"/>
          <w:szCs w:val="24"/>
        </w:rPr>
        <w:t xml:space="preserve"> Sejmik Województwa Mazowieckiego</w:t>
      </w:r>
      <w:r w:rsidR="00CA5633">
        <w:rPr>
          <w:rFonts w:ascii="Neo Sans Pro" w:hAnsi="Neo Sans Pro"/>
          <w:szCs w:val="24"/>
        </w:rPr>
        <w:t xml:space="preserve"> oraz </w:t>
      </w:r>
      <w:r w:rsidRPr="00CA5633">
        <w:rPr>
          <w:rFonts w:ascii="Neo Sans Pro" w:hAnsi="Neo Sans Pro"/>
          <w:szCs w:val="24"/>
        </w:rPr>
        <w:t xml:space="preserve">planem gospodarki niskoemisyjnej </w:t>
      </w:r>
      <w:r w:rsidR="00CA5633">
        <w:rPr>
          <w:rFonts w:ascii="Neo Sans Pro" w:hAnsi="Neo Sans Pro"/>
          <w:szCs w:val="24"/>
        </w:rPr>
        <w:t>p</w:t>
      </w:r>
      <w:r w:rsidRPr="00CA5633">
        <w:rPr>
          <w:rFonts w:ascii="Neo Sans Pro" w:hAnsi="Neo Sans Pro"/>
          <w:szCs w:val="24"/>
        </w:rPr>
        <w:t>rzyjęty</w:t>
      </w:r>
      <w:r w:rsidR="00CA5633">
        <w:rPr>
          <w:rFonts w:ascii="Neo Sans Pro" w:hAnsi="Neo Sans Pro"/>
          <w:szCs w:val="24"/>
        </w:rPr>
        <w:t>m przez Rad</w:t>
      </w:r>
      <w:r w:rsidR="004F1A33">
        <w:rPr>
          <w:rFonts w:ascii="Neo Sans Pro" w:hAnsi="Neo Sans Pro"/>
          <w:szCs w:val="24"/>
        </w:rPr>
        <w:t>ę</w:t>
      </w:r>
      <w:r w:rsidR="00CA5633">
        <w:rPr>
          <w:rFonts w:ascii="Neo Sans Pro" w:hAnsi="Neo Sans Pro"/>
          <w:szCs w:val="24"/>
        </w:rPr>
        <w:t xml:space="preserve"> Ministrów</w:t>
      </w:r>
      <w:r w:rsidR="004F1A33">
        <w:rPr>
          <w:rFonts w:ascii="Neo Sans Pro" w:hAnsi="Neo Sans Pro"/>
          <w:szCs w:val="24"/>
        </w:rPr>
        <w:t xml:space="preserve">. </w:t>
      </w:r>
    </w:p>
    <w:p w14:paraId="5A14F2B9" w14:textId="47C71D4A" w:rsidR="00A24C65" w:rsidRDefault="002A5340" w:rsidP="00D0191F">
      <w:pPr>
        <w:jc w:val="both"/>
        <w:rPr>
          <w:rFonts w:ascii="Neo Sans Pro" w:hAnsi="Neo Sans Pro"/>
          <w:szCs w:val="24"/>
        </w:rPr>
      </w:pPr>
      <w:r w:rsidRPr="00CA5633">
        <w:rPr>
          <w:rFonts w:ascii="Neo Sans Pro" w:hAnsi="Neo Sans Pro"/>
          <w:szCs w:val="24"/>
        </w:rPr>
        <w:t xml:space="preserve">- </w:t>
      </w:r>
      <w:r w:rsidR="00865C4B" w:rsidRPr="00CA5633">
        <w:rPr>
          <w:rFonts w:ascii="Neo Sans Pro" w:hAnsi="Neo Sans Pro"/>
          <w:szCs w:val="24"/>
        </w:rPr>
        <w:t>„RADPEC”</w:t>
      </w:r>
      <w:r w:rsidR="00D0191F">
        <w:rPr>
          <w:rFonts w:ascii="Neo Sans Pro" w:hAnsi="Neo Sans Pro"/>
          <w:szCs w:val="24"/>
        </w:rPr>
        <w:t xml:space="preserve"> </w:t>
      </w:r>
      <w:bookmarkStart w:id="0" w:name="_GoBack"/>
      <w:bookmarkEnd w:id="0"/>
      <w:r w:rsidR="00865C4B" w:rsidRPr="00CA5633">
        <w:rPr>
          <w:rFonts w:ascii="Neo Sans Pro" w:hAnsi="Neo Sans Pro"/>
          <w:szCs w:val="24"/>
        </w:rPr>
        <w:t xml:space="preserve">zawsze skutecznie reagował na zmiany przepisów dotyczących ochrony środowiska. </w:t>
      </w:r>
      <w:r w:rsidR="004F1A33">
        <w:rPr>
          <w:rFonts w:ascii="Neo Sans Pro" w:hAnsi="Neo Sans Pro"/>
          <w:szCs w:val="24"/>
        </w:rPr>
        <w:t xml:space="preserve">Emisja zanieczyszczeń powietrza jest </w:t>
      </w:r>
      <w:r w:rsidR="00A24C65">
        <w:rPr>
          <w:rFonts w:ascii="Neo Sans Pro" w:hAnsi="Neo Sans Pro"/>
          <w:szCs w:val="24"/>
        </w:rPr>
        <w:t xml:space="preserve">obecnie </w:t>
      </w:r>
      <w:r w:rsidR="00865C4B" w:rsidRPr="00CA5633">
        <w:rPr>
          <w:rFonts w:ascii="Neo Sans Pro" w:hAnsi="Neo Sans Pro"/>
          <w:szCs w:val="24"/>
        </w:rPr>
        <w:t>znacznie poniżej aktualnie obowiązujących norm. Ostatnie inwestycje ograniczyły ilość wytwarzanego pyłu do poziomu niższego o prawie 70% od pułapu ustalonego przepisami.</w:t>
      </w:r>
      <w:r w:rsidRPr="00CA5633">
        <w:rPr>
          <w:rFonts w:ascii="Neo Sans Pro" w:hAnsi="Neo Sans Pro"/>
          <w:szCs w:val="24"/>
        </w:rPr>
        <w:t xml:space="preserve"> W tej chwili nasza </w:t>
      </w:r>
      <w:r w:rsidR="004F1A33">
        <w:rPr>
          <w:rFonts w:ascii="Neo Sans Pro" w:hAnsi="Neo Sans Pro"/>
          <w:szCs w:val="24"/>
        </w:rPr>
        <w:lastRenderedPageBreak/>
        <w:t>s</w:t>
      </w:r>
      <w:r w:rsidRPr="00CA5633">
        <w:rPr>
          <w:rFonts w:ascii="Neo Sans Pro" w:hAnsi="Neo Sans Pro"/>
          <w:szCs w:val="24"/>
        </w:rPr>
        <w:t xml:space="preserve">półka </w:t>
      </w:r>
      <w:r w:rsidR="00865C4B" w:rsidRPr="00CA5633">
        <w:rPr>
          <w:rFonts w:ascii="Neo Sans Pro" w:hAnsi="Neo Sans Pro"/>
          <w:szCs w:val="24"/>
        </w:rPr>
        <w:t xml:space="preserve">stoi przed największym w historii wyzwaniem </w:t>
      </w:r>
      <w:r w:rsidR="00A24C65">
        <w:rPr>
          <w:rFonts w:ascii="Neo Sans Pro" w:hAnsi="Neo Sans Pro"/>
          <w:szCs w:val="24"/>
        </w:rPr>
        <w:t xml:space="preserve">dalszej </w:t>
      </w:r>
      <w:r w:rsidR="00865C4B" w:rsidRPr="00CA5633">
        <w:rPr>
          <w:rFonts w:ascii="Neo Sans Pro" w:hAnsi="Neo Sans Pro"/>
          <w:szCs w:val="24"/>
        </w:rPr>
        <w:t xml:space="preserve">redukcji emisji </w:t>
      </w:r>
      <w:r w:rsidR="004F1A33">
        <w:rPr>
          <w:rFonts w:ascii="Neo Sans Pro" w:hAnsi="Neo Sans Pro"/>
          <w:szCs w:val="24"/>
        </w:rPr>
        <w:t xml:space="preserve">gazów i pyłów </w:t>
      </w:r>
      <w:r w:rsidR="00865C4B" w:rsidRPr="00CA5633">
        <w:rPr>
          <w:rFonts w:ascii="Neo Sans Pro" w:hAnsi="Neo Sans Pro"/>
          <w:szCs w:val="24"/>
        </w:rPr>
        <w:t>d</w:t>
      </w:r>
      <w:r w:rsidRPr="00CA5633">
        <w:rPr>
          <w:rFonts w:ascii="Neo Sans Pro" w:hAnsi="Neo Sans Pro"/>
          <w:szCs w:val="24"/>
        </w:rPr>
        <w:t xml:space="preserve">o </w:t>
      </w:r>
      <w:r w:rsidR="004F1A33">
        <w:rPr>
          <w:rFonts w:ascii="Neo Sans Pro" w:hAnsi="Neo Sans Pro"/>
          <w:szCs w:val="24"/>
        </w:rPr>
        <w:t xml:space="preserve">jeszcze niższych poziomów niż obecnie </w:t>
      </w:r>
      <w:r w:rsidRPr="00CA5633">
        <w:rPr>
          <w:rFonts w:ascii="Neo Sans Pro" w:hAnsi="Neo Sans Pro"/>
          <w:szCs w:val="24"/>
        </w:rPr>
        <w:t>– podkreśla Tomasz Nita</w:t>
      </w:r>
      <w:r w:rsidR="004F1A33">
        <w:rPr>
          <w:rFonts w:ascii="Neo Sans Pro" w:hAnsi="Neo Sans Pro"/>
          <w:szCs w:val="24"/>
        </w:rPr>
        <w:t xml:space="preserve">, </w:t>
      </w:r>
      <w:r w:rsidRPr="00CA5633">
        <w:rPr>
          <w:rFonts w:ascii="Neo Sans Pro" w:hAnsi="Neo Sans Pro"/>
          <w:szCs w:val="24"/>
        </w:rPr>
        <w:t>Prezes Zarządu „RADPEC” S.A.</w:t>
      </w:r>
      <w:r w:rsidR="00A24C65">
        <w:rPr>
          <w:rFonts w:ascii="Neo Sans Pro" w:hAnsi="Neo Sans Pro"/>
          <w:szCs w:val="24"/>
        </w:rPr>
        <w:t xml:space="preserve"> </w:t>
      </w:r>
      <w:r w:rsidR="00502612" w:rsidRPr="00CA5633">
        <w:rPr>
          <w:rFonts w:ascii="Neo Sans Pro" w:hAnsi="Neo Sans Pro"/>
          <w:szCs w:val="24"/>
        </w:rPr>
        <w:t xml:space="preserve">Dostosowanie do </w:t>
      </w:r>
      <w:r w:rsidR="004F1A33">
        <w:rPr>
          <w:rFonts w:ascii="Neo Sans Pro" w:hAnsi="Neo Sans Pro"/>
          <w:szCs w:val="24"/>
        </w:rPr>
        <w:t>unijnych wymaga</w:t>
      </w:r>
      <w:r w:rsidR="00A24C65">
        <w:rPr>
          <w:rFonts w:ascii="Neo Sans Pro" w:hAnsi="Neo Sans Pro"/>
          <w:szCs w:val="24"/>
        </w:rPr>
        <w:t>ń</w:t>
      </w:r>
      <w:r w:rsidR="004F1A33">
        <w:rPr>
          <w:rFonts w:ascii="Neo Sans Pro" w:hAnsi="Neo Sans Pro"/>
          <w:szCs w:val="24"/>
        </w:rPr>
        <w:t xml:space="preserve"> </w:t>
      </w:r>
      <w:r w:rsidR="00502612" w:rsidRPr="00CA5633">
        <w:rPr>
          <w:rFonts w:ascii="Neo Sans Pro" w:hAnsi="Neo Sans Pro"/>
          <w:szCs w:val="24"/>
        </w:rPr>
        <w:t>musi nastąpić do 31 grudnia 2022 roku. Dotyczy to obniżenia dopuszczalnych stężeń zanieczyszczeń: SO</w:t>
      </w:r>
      <w:r w:rsidR="00502612" w:rsidRPr="00CA5633">
        <w:rPr>
          <w:rFonts w:ascii="Neo Sans Pro" w:hAnsi="Neo Sans Pro"/>
          <w:szCs w:val="24"/>
          <w:vertAlign w:val="subscript"/>
        </w:rPr>
        <w:t>2</w:t>
      </w:r>
      <w:r w:rsidR="00502612" w:rsidRPr="00CA5633">
        <w:rPr>
          <w:rFonts w:ascii="Neo Sans Pro" w:hAnsi="Neo Sans Pro"/>
          <w:szCs w:val="24"/>
        </w:rPr>
        <w:t xml:space="preserve"> z 1500 do 200 mg/Nm</w:t>
      </w:r>
      <w:r w:rsidR="00502612" w:rsidRPr="00CA5633">
        <w:rPr>
          <w:rFonts w:ascii="Neo Sans Pro" w:hAnsi="Neo Sans Pro"/>
          <w:szCs w:val="24"/>
          <w:vertAlign w:val="superscript"/>
        </w:rPr>
        <w:t>3</w:t>
      </w:r>
      <w:r w:rsidR="00502612" w:rsidRPr="00CA5633">
        <w:rPr>
          <w:rFonts w:ascii="Neo Sans Pro" w:hAnsi="Neo Sans Pro"/>
          <w:szCs w:val="24"/>
        </w:rPr>
        <w:t xml:space="preserve">; </w:t>
      </w:r>
      <w:proofErr w:type="spellStart"/>
      <w:r w:rsidR="00502612" w:rsidRPr="00CA5633">
        <w:rPr>
          <w:rFonts w:ascii="Neo Sans Pro" w:hAnsi="Neo Sans Pro"/>
          <w:szCs w:val="24"/>
        </w:rPr>
        <w:t>NO</w:t>
      </w:r>
      <w:r w:rsidR="00502612" w:rsidRPr="00CA5633">
        <w:rPr>
          <w:rFonts w:ascii="Neo Sans Pro" w:hAnsi="Neo Sans Pro"/>
          <w:szCs w:val="24"/>
          <w:vertAlign w:val="subscript"/>
        </w:rPr>
        <w:t>x</w:t>
      </w:r>
      <w:proofErr w:type="spellEnd"/>
      <w:r w:rsidR="00502612" w:rsidRPr="00CA5633">
        <w:rPr>
          <w:rFonts w:ascii="Neo Sans Pro" w:hAnsi="Neo Sans Pro"/>
          <w:szCs w:val="24"/>
        </w:rPr>
        <w:t xml:space="preserve"> z 400 do 180 mg/Nm</w:t>
      </w:r>
      <w:r w:rsidR="00502612" w:rsidRPr="00CA5633">
        <w:rPr>
          <w:rFonts w:ascii="Neo Sans Pro" w:hAnsi="Neo Sans Pro"/>
          <w:szCs w:val="24"/>
          <w:vertAlign w:val="superscript"/>
        </w:rPr>
        <w:t>3</w:t>
      </w:r>
      <w:r w:rsidR="00502612" w:rsidRPr="00CA5633">
        <w:rPr>
          <w:rFonts w:ascii="Neo Sans Pro" w:hAnsi="Neo Sans Pro"/>
          <w:szCs w:val="24"/>
        </w:rPr>
        <w:t xml:space="preserve"> oraz pyłu z 400 do 14 mg/Nm</w:t>
      </w:r>
      <w:r w:rsidR="00502612" w:rsidRPr="00CA5633">
        <w:rPr>
          <w:rFonts w:ascii="Neo Sans Pro" w:hAnsi="Neo Sans Pro"/>
          <w:szCs w:val="24"/>
          <w:vertAlign w:val="superscript"/>
        </w:rPr>
        <w:t>3</w:t>
      </w:r>
      <w:r w:rsidR="00502612" w:rsidRPr="00CA5633">
        <w:rPr>
          <w:rFonts w:ascii="Neo Sans Pro" w:hAnsi="Neo Sans Pro"/>
          <w:szCs w:val="24"/>
          <w:vertAlign w:val="subscript"/>
        </w:rPr>
        <w:t>.</w:t>
      </w:r>
      <w:r w:rsidR="00A24C65">
        <w:rPr>
          <w:rFonts w:ascii="Neo Sans Pro" w:hAnsi="Neo Sans Pro"/>
          <w:szCs w:val="24"/>
        </w:rPr>
        <w:t xml:space="preserve"> </w:t>
      </w:r>
    </w:p>
    <w:p w14:paraId="70B07D0B" w14:textId="77777777" w:rsidR="00A24C65" w:rsidRDefault="00A24C65" w:rsidP="00D0191F">
      <w:pPr>
        <w:jc w:val="both"/>
        <w:rPr>
          <w:rFonts w:ascii="Neo Sans Pro" w:hAnsi="Neo Sans Pro"/>
          <w:szCs w:val="24"/>
        </w:rPr>
      </w:pPr>
    </w:p>
    <w:p w14:paraId="3DBA0708" w14:textId="7F08B9CA" w:rsidR="00502612" w:rsidRPr="00A24C65" w:rsidRDefault="004F1A33" w:rsidP="00D0191F">
      <w:pPr>
        <w:jc w:val="both"/>
        <w:rPr>
          <w:rFonts w:ascii="Neo Sans Pro" w:hAnsi="Neo Sans Pro"/>
          <w:szCs w:val="24"/>
        </w:rPr>
      </w:pPr>
      <w:r>
        <w:rPr>
          <w:rFonts w:ascii="Neo Sans Pro" w:hAnsi="Neo Sans Pro" w:cs="NeoSansPro-Regular"/>
          <w:szCs w:val="24"/>
        </w:rPr>
        <w:t xml:space="preserve">Do tej pory spółka </w:t>
      </w:r>
      <w:r w:rsidR="005508F6">
        <w:rPr>
          <w:rFonts w:ascii="Neo Sans Pro" w:hAnsi="Neo Sans Pro" w:cs="NeoSansPro-Regular"/>
          <w:szCs w:val="24"/>
        </w:rPr>
        <w:t>„</w:t>
      </w:r>
      <w:r>
        <w:rPr>
          <w:rFonts w:ascii="Neo Sans Pro" w:hAnsi="Neo Sans Pro" w:cs="NeoSansPro-Regular"/>
          <w:szCs w:val="24"/>
        </w:rPr>
        <w:t>RADPEC</w:t>
      </w:r>
      <w:r w:rsidR="005508F6">
        <w:rPr>
          <w:rFonts w:ascii="Neo Sans Pro" w:hAnsi="Neo Sans Pro" w:cs="NeoSansPro-Regular"/>
          <w:szCs w:val="24"/>
        </w:rPr>
        <w:t>”</w:t>
      </w:r>
      <w:r>
        <w:rPr>
          <w:rFonts w:ascii="Neo Sans Pro" w:hAnsi="Neo Sans Pro" w:cs="NeoSansPro-Regular"/>
          <w:szCs w:val="24"/>
        </w:rPr>
        <w:t xml:space="preserve"> </w:t>
      </w:r>
      <w:r w:rsidR="00502612" w:rsidRPr="00CA5633">
        <w:rPr>
          <w:rFonts w:ascii="Neo Sans Pro" w:hAnsi="Neo Sans Pro" w:cs="NeoSansPro-Regular"/>
          <w:szCs w:val="24"/>
        </w:rPr>
        <w:t>opracowa</w:t>
      </w:r>
      <w:r>
        <w:rPr>
          <w:rFonts w:ascii="Neo Sans Pro" w:hAnsi="Neo Sans Pro" w:cs="NeoSansPro-Regular"/>
          <w:szCs w:val="24"/>
        </w:rPr>
        <w:t>ła</w:t>
      </w:r>
      <w:r w:rsidR="00502612" w:rsidRPr="00CA5633">
        <w:rPr>
          <w:rFonts w:ascii="Neo Sans Pro" w:hAnsi="Neo Sans Pro" w:cs="NeoSansPro-Regular"/>
          <w:szCs w:val="24"/>
        </w:rPr>
        <w:t xml:space="preserve"> model finanso</w:t>
      </w:r>
      <w:r>
        <w:rPr>
          <w:rFonts w:ascii="Neo Sans Pro" w:hAnsi="Neo Sans Pro" w:cs="NeoSansPro-Regular"/>
          <w:szCs w:val="24"/>
        </w:rPr>
        <w:t>wy przedsięwzięcia</w:t>
      </w:r>
      <w:r w:rsidR="00502612" w:rsidRPr="00CA5633">
        <w:rPr>
          <w:rFonts w:ascii="Neo Sans Pro" w:hAnsi="Neo Sans Pro" w:cs="NeoSansPro-Regular"/>
          <w:szCs w:val="24"/>
        </w:rPr>
        <w:t xml:space="preserve">, </w:t>
      </w:r>
      <w:r>
        <w:rPr>
          <w:rFonts w:ascii="Neo Sans Pro" w:hAnsi="Neo Sans Pro" w:cs="NeoSansPro-Regular"/>
          <w:szCs w:val="24"/>
        </w:rPr>
        <w:t>s</w:t>
      </w:r>
      <w:r w:rsidR="00502612" w:rsidRPr="00CA5633">
        <w:rPr>
          <w:rFonts w:ascii="Neo Sans Pro" w:hAnsi="Neo Sans Pro" w:cs="NeoSansPro-Regular"/>
          <w:szCs w:val="24"/>
        </w:rPr>
        <w:t xml:space="preserve">tudium </w:t>
      </w:r>
      <w:r>
        <w:rPr>
          <w:rFonts w:ascii="Neo Sans Pro" w:hAnsi="Neo Sans Pro" w:cs="NeoSansPro-Regular"/>
          <w:szCs w:val="24"/>
        </w:rPr>
        <w:t>w</w:t>
      </w:r>
      <w:r w:rsidR="00502612" w:rsidRPr="00CA5633">
        <w:rPr>
          <w:rFonts w:ascii="Neo Sans Pro" w:hAnsi="Neo Sans Pro" w:cs="NeoSansPro-Regular"/>
          <w:szCs w:val="24"/>
        </w:rPr>
        <w:t xml:space="preserve">ykonalności oraz </w:t>
      </w:r>
      <w:r>
        <w:rPr>
          <w:rFonts w:ascii="Neo Sans Pro" w:hAnsi="Neo Sans Pro" w:cs="NeoSansPro-Regular"/>
          <w:szCs w:val="24"/>
        </w:rPr>
        <w:t>p</w:t>
      </w:r>
      <w:r w:rsidR="00502612" w:rsidRPr="00CA5633">
        <w:rPr>
          <w:rFonts w:ascii="Neo Sans Pro" w:hAnsi="Neo Sans Pro" w:cs="NeoSansPro-Regular"/>
          <w:szCs w:val="24"/>
        </w:rPr>
        <w:t xml:space="preserve">rogram </w:t>
      </w:r>
      <w:r>
        <w:rPr>
          <w:rFonts w:ascii="Neo Sans Pro" w:hAnsi="Neo Sans Pro" w:cs="NeoSansPro-Regular"/>
          <w:szCs w:val="24"/>
        </w:rPr>
        <w:t>f</w:t>
      </w:r>
      <w:r w:rsidR="00502612" w:rsidRPr="00CA5633">
        <w:rPr>
          <w:rFonts w:ascii="Neo Sans Pro" w:hAnsi="Neo Sans Pro" w:cs="NeoSansPro-Regular"/>
          <w:szCs w:val="24"/>
        </w:rPr>
        <w:t>unkcjonalno</w:t>
      </w:r>
      <w:r>
        <w:rPr>
          <w:rFonts w:ascii="Neo Sans Pro" w:hAnsi="Neo Sans Pro" w:cs="NeoSansPro-Regular"/>
          <w:szCs w:val="24"/>
        </w:rPr>
        <w:t>-u</w:t>
      </w:r>
      <w:r w:rsidR="00502612" w:rsidRPr="00CA5633">
        <w:rPr>
          <w:rFonts w:ascii="Neo Sans Pro" w:hAnsi="Neo Sans Pro" w:cs="NeoSansPro-Regular"/>
          <w:szCs w:val="24"/>
        </w:rPr>
        <w:t>żytkow</w:t>
      </w:r>
      <w:r>
        <w:rPr>
          <w:rFonts w:ascii="Neo Sans Pro" w:hAnsi="Neo Sans Pro" w:cs="NeoSansPro-Regular"/>
          <w:szCs w:val="24"/>
        </w:rPr>
        <w:t>y</w:t>
      </w:r>
      <w:r w:rsidR="00502612" w:rsidRPr="00CA5633">
        <w:rPr>
          <w:rFonts w:ascii="Neo Sans Pro" w:hAnsi="Neo Sans Pro" w:cs="NeoSansPro-Regular"/>
          <w:szCs w:val="24"/>
        </w:rPr>
        <w:t xml:space="preserve"> dostosowania kotłów do wymagań </w:t>
      </w:r>
      <w:r w:rsidR="00B332B3" w:rsidRPr="00CA5633">
        <w:rPr>
          <w:rFonts w:ascii="Neo Sans Pro" w:hAnsi="Neo Sans Pro" w:cs="NeoSansPro-Regular"/>
          <w:szCs w:val="24"/>
        </w:rPr>
        <w:t>prawnych. Ponadto w</w:t>
      </w:r>
      <w:r w:rsidR="00502612" w:rsidRPr="00CA5633">
        <w:rPr>
          <w:rFonts w:ascii="Neo Sans Pro" w:hAnsi="Neo Sans Pro" w:cs="NeoSansPro-Regular"/>
          <w:szCs w:val="24"/>
        </w:rPr>
        <w:t>ykonano badanie sprawności wytwarzania ciepła kotłów WR-25 zainstalowanych w Ciepłowni „Południe” i Ciepłowni „Północ”</w:t>
      </w:r>
      <w:r w:rsidR="007B3D95" w:rsidRPr="00CA5633">
        <w:rPr>
          <w:rFonts w:ascii="Neo Sans Pro" w:hAnsi="Neo Sans Pro" w:cs="NeoSansPro-Regular"/>
          <w:szCs w:val="24"/>
        </w:rPr>
        <w:t>. W</w:t>
      </w:r>
      <w:r>
        <w:rPr>
          <w:rFonts w:ascii="Neo Sans Pro" w:hAnsi="Neo Sans Pro" w:cs="NeoSansPro-Regular"/>
          <w:szCs w:val="24"/>
        </w:rPr>
        <w:t xml:space="preserve"> drodze przetargu wyłoniono </w:t>
      </w:r>
      <w:r w:rsidR="00502612" w:rsidRPr="00CA5633">
        <w:rPr>
          <w:rFonts w:ascii="Neo Sans Pro" w:hAnsi="Neo Sans Pro" w:cs="NeoSansPro-Regular"/>
          <w:szCs w:val="24"/>
        </w:rPr>
        <w:t>Inżyniera Umowy</w:t>
      </w:r>
      <w:r w:rsidR="007B3D95" w:rsidRPr="00CA5633">
        <w:rPr>
          <w:rFonts w:ascii="Neo Sans Pro" w:hAnsi="Neo Sans Pro" w:cs="NeoSansPro-Regular"/>
          <w:szCs w:val="24"/>
        </w:rPr>
        <w:t xml:space="preserve"> oraz r</w:t>
      </w:r>
      <w:r w:rsidR="00B332B3" w:rsidRPr="00CA5633">
        <w:rPr>
          <w:rFonts w:ascii="Neo Sans Pro" w:hAnsi="Neo Sans Pro" w:cs="NeoSansPro-Regular"/>
          <w:szCs w:val="24"/>
        </w:rPr>
        <w:t xml:space="preserve">ozpisano </w:t>
      </w:r>
      <w:r w:rsidR="00502612" w:rsidRPr="00CA5633">
        <w:rPr>
          <w:rFonts w:ascii="Neo Sans Pro" w:hAnsi="Neo Sans Pro" w:cs="NeoSansPro-Regular"/>
          <w:szCs w:val="24"/>
        </w:rPr>
        <w:t xml:space="preserve">postępowanie przetargowe na </w:t>
      </w:r>
      <w:r w:rsidR="00B332B3" w:rsidRPr="00CA5633">
        <w:rPr>
          <w:rFonts w:ascii="Neo Sans Pro" w:hAnsi="Neo Sans Pro" w:cs="NeoSansPro-Regular"/>
          <w:szCs w:val="24"/>
        </w:rPr>
        <w:t xml:space="preserve">wybór </w:t>
      </w:r>
      <w:r>
        <w:rPr>
          <w:rFonts w:ascii="Neo Sans Pro" w:hAnsi="Neo Sans Pro" w:cs="NeoSansPro-Regular"/>
          <w:szCs w:val="24"/>
        </w:rPr>
        <w:t>g</w:t>
      </w:r>
      <w:r w:rsidR="00502612" w:rsidRPr="00CA5633">
        <w:rPr>
          <w:rFonts w:ascii="Neo Sans Pro" w:hAnsi="Neo Sans Pro" w:cs="NeoSansPro-Regular"/>
          <w:szCs w:val="24"/>
        </w:rPr>
        <w:t xml:space="preserve">eneralnego </w:t>
      </w:r>
      <w:r>
        <w:rPr>
          <w:rFonts w:ascii="Neo Sans Pro" w:hAnsi="Neo Sans Pro" w:cs="NeoSansPro-Regular"/>
          <w:szCs w:val="24"/>
        </w:rPr>
        <w:t>w</w:t>
      </w:r>
      <w:r w:rsidR="00502612" w:rsidRPr="00CA5633">
        <w:rPr>
          <w:rFonts w:ascii="Neo Sans Pro" w:hAnsi="Neo Sans Pro" w:cs="NeoSansPro-Regular"/>
          <w:szCs w:val="24"/>
        </w:rPr>
        <w:t>ykonawc</w:t>
      </w:r>
      <w:r w:rsidR="00B332B3" w:rsidRPr="00CA5633">
        <w:rPr>
          <w:rFonts w:ascii="Neo Sans Pro" w:hAnsi="Neo Sans Pro" w:cs="NeoSansPro-Regular"/>
          <w:szCs w:val="24"/>
        </w:rPr>
        <w:t>y</w:t>
      </w:r>
      <w:r w:rsidR="00C84A38">
        <w:rPr>
          <w:rFonts w:ascii="Neo Sans Pro" w:hAnsi="Neo Sans Pro" w:cs="NeoSansPro-Regular"/>
          <w:szCs w:val="24"/>
        </w:rPr>
        <w:t>, z którym w</w:t>
      </w:r>
      <w:r w:rsidR="00B332B3" w:rsidRPr="00CA5633">
        <w:rPr>
          <w:rFonts w:ascii="Neo Sans Pro" w:hAnsi="Neo Sans Pro" w:cs="NeoSansPro-Regular"/>
          <w:szCs w:val="24"/>
        </w:rPr>
        <w:t xml:space="preserve"> najbliższym czasie </w:t>
      </w:r>
      <w:r w:rsidR="00C84A38">
        <w:rPr>
          <w:rFonts w:ascii="Neo Sans Pro" w:hAnsi="Neo Sans Pro" w:cs="NeoSansPro-Regular"/>
          <w:szCs w:val="24"/>
        </w:rPr>
        <w:t>zostanie podpisana umowa. T</w:t>
      </w:r>
      <w:r w:rsidR="00B332B3" w:rsidRPr="00CA5633">
        <w:rPr>
          <w:rFonts w:ascii="Neo Sans Pro" w:hAnsi="Neo Sans Pro" w:cs="NeoSansPro-Regular"/>
          <w:szCs w:val="24"/>
        </w:rPr>
        <w:t xml:space="preserve">o </w:t>
      </w:r>
      <w:r>
        <w:rPr>
          <w:rFonts w:ascii="Neo Sans Pro" w:hAnsi="Neo Sans Pro" w:cs="NeoSansPro-Regular"/>
          <w:szCs w:val="24"/>
        </w:rPr>
        <w:t xml:space="preserve">będzie </w:t>
      </w:r>
      <w:r w:rsidR="00B332B3" w:rsidRPr="00CA5633">
        <w:rPr>
          <w:rFonts w:ascii="Neo Sans Pro" w:hAnsi="Neo Sans Pro" w:cs="NeoSansPro-Regular"/>
          <w:szCs w:val="24"/>
        </w:rPr>
        <w:t>oznacza</w:t>
      </w:r>
      <w:r>
        <w:rPr>
          <w:rFonts w:ascii="Neo Sans Pro" w:hAnsi="Neo Sans Pro" w:cs="NeoSansPro-Regular"/>
          <w:szCs w:val="24"/>
        </w:rPr>
        <w:t>ło</w:t>
      </w:r>
      <w:r w:rsidR="00B332B3" w:rsidRPr="00CA5633">
        <w:rPr>
          <w:rFonts w:ascii="Neo Sans Pro" w:hAnsi="Neo Sans Pro" w:cs="NeoSansPro-Regular"/>
          <w:szCs w:val="24"/>
        </w:rPr>
        <w:t xml:space="preserve"> rozpoczęcie blisko 2,5-letniego okresu </w:t>
      </w:r>
      <w:r w:rsidR="00502612" w:rsidRPr="00CA5633">
        <w:rPr>
          <w:rFonts w:ascii="Neo Sans Pro" w:hAnsi="Neo Sans Pro" w:cs="NeoSansPro-Regular"/>
          <w:szCs w:val="24"/>
        </w:rPr>
        <w:t>realizacj</w:t>
      </w:r>
      <w:r w:rsidR="00B332B3" w:rsidRPr="00CA5633">
        <w:rPr>
          <w:rFonts w:ascii="Neo Sans Pro" w:hAnsi="Neo Sans Pro" w:cs="NeoSansPro-Regular"/>
          <w:szCs w:val="24"/>
        </w:rPr>
        <w:t>i</w:t>
      </w:r>
      <w:r w:rsidR="00502612" w:rsidRPr="00CA5633">
        <w:rPr>
          <w:rFonts w:ascii="Neo Sans Pro" w:hAnsi="Neo Sans Pro" w:cs="NeoSansPro-Regular"/>
          <w:szCs w:val="24"/>
        </w:rPr>
        <w:t xml:space="preserve"> inwestycji</w:t>
      </w:r>
      <w:r w:rsidR="00B332B3" w:rsidRPr="00CA5633">
        <w:rPr>
          <w:rFonts w:ascii="Neo Sans Pro" w:hAnsi="Neo Sans Pro" w:cs="NeoSansPro-Regular"/>
          <w:szCs w:val="24"/>
        </w:rPr>
        <w:t>.</w:t>
      </w:r>
    </w:p>
    <w:p w14:paraId="24AC9773" w14:textId="77777777" w:rsidR="00502612" w:rsidRPr="002A5340" w:rsidRDefault="00502612" w:rsidP="003F0AF1">
      <w:pPr>
        <w:jc w:val="both"/>
        <w:rPr>
          <w:rFonts w:ascii="Neo Sans Pro" w:hAnsi="Neo Sans Pro"/>
          <w:szCs w:val="24"/>
        </w:rPr>
      </w:pPr>
    </w:p>
    <w:p w14:paraId="0C3ACC94" w14:textId="77777777" w:rsidR="00502612" w:rsidRPr="002A5340" w:rsidRDefault="00502612">
      <w:pPr>
        <w:jc w:val="both"/>
        <w:rPr>
          <w:rFonts w:ascii="Neo Sans Pro" w:hAnsi="Neo Sans Pro"/>
          <w:szCs w:val="24"/>
        </w:rPr>
      </w:pPr>
    </w:p>
    <w:p w14:paraId="46C70D47" w14:textId="77777777" w:rsidR="00502612" w:rsidRPr="002A5340" w:rsidRDefault="00502612">
      <w:pPr>
        <w:jc w:val="both"/>
        <w:rPr>
          <w:rFonts w:ascii="Neo Sans Pro" w:hAnsi="Neo Sans Pro"/>
          <w:szCs w:val="24"/>
        </w:rPr>
      </w:pPr>
    </w:p>
    <w:p w14:paraId="5D552985" w14:textId="77777777" w:rsidR="0025464A" w:rsidRPr="002A5340" w:rsidRDefault="0025464A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both"/>
        <w:rPr>
          <w:rFonts w:ascii="Neo Sans Pro" w:hAnsi="Neo Sans Pro" w:cs="Tahoma"/>
          <w:color w:val="auto"/>
          <w:szCs w:val="24"/>
          <w:lang w:val="pl-PL"/>
        </w:rPr>
      </w:pPr>
    </w:p>
    <w:p w14:paraId="2726AD28" w14:textId="77777777" w:rsidR="0025464A" w:rsidRPr="002A5340" w:rsidRDefault="0025464A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both"/>
        <w:rPr>
          <w:rFonts w:ascii="Neo Sans Pro" w:hAnsi="Neo Sans Pro" w:cs="Tahoma"/>
          <w:color w:val="auto"/>
          <w:szCs w:val="24"/>
          <w:lang w:val="pl-PL"/>
        </w:rPr>
      </w:pPr>
    </w:p>
    <w:p w14:paraId="11CDA935" w14:textId="77777777" w:rsidR="0025464A" w:rsidRPr="002A5340" w:rsidRDefault="0025464A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both"/>
        <w:rPr>
          <w:rFonts w:ascii="Neo Sans Pro" w:hAnsi="Neo Sans Pro" w:cs="Tahoma"/>
          <w:color w:val="auto"/>
          <w:szCs w:val="24"/>
          <w:lang w:val="pl-PL"/>
        </w:rPr>
      </w:pPr>
    </w:p>
    <w:p w14:paraId="5C83A309" w14:textId="60482673" w:rsidR="009E5292" w:rsidRPr="002A5340" w:rsidRDefault="009E5292" w:rsidP="00D0191F">
      <w:pPr>
        <w:jc w:val="both"/>
        <w:rPr>
          <w:rFonts w:ascii="Neo Sans Pro" w:hAnsi="Neo Sans Pro"/>
          <w:szCs w:val="24"/>
          <w:lang w:val="en-US"/>
        </w:rPr>
      </w:pPr>
    </w:p>
    <w:sectPr w:rsidR="009E5292" w:rsidRPr="002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69195" w14:textId="77777777" w:rsidR="00470F93" w:rsidRDefault="00470F93" w:rsidP="00E55B22">
      <w:pPr>
        <w:spacing w:line="240" w:lineRule="auto"/>
      </w:pPr>
      <w:r>
        <w:separator/>
      </w:r>
    </w:p>
  </w:endnote>
  <w:endnote w:type="continuationSeparator" w:id="0">
    <w:p w14:paraId="567E1B07" w14:textId="77777777" w:rsidR="00470F93" w:rsidRDefault="00470F93" w:rsidP="00E55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3A2AB" w14:textId="77777777" w:rsidR="00470F93" w:rsidRDefault="00470F93" w:rsidP="00E55B22">
      <w:pPr>
        <w:spacing w:line="240" w:lineRule="auto"/>
      </w:pPr>
      <w:r>
        <w:separator/>
      </w:r>
    </w:p>
  </w:footnote>
  <w:footnote w:type="continuationSeparator" w:id="0">
    <w:p w14:paraId="6018547C" w14:textId="77777777" w:rsidR="00470F93" w:rsidRDefault="00470F93" w:rsidP="00E55B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D7F"/>
    <w:multiLevelType w:val="hybridMultilevel"/>
    <w:tmpl w:val="41445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3160"/>
    <w:multiLevelType w:val="hybridMultilevel"/>
    <w:tmpl w:val="F998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F4FC9"/>
    <w:multiLevelType w:val="hybridMultilevel"/>
    <w:tmpl w:val="10AE1F2A"/>
    <w:lvl w:ilvl="0" w:tplc="D262A4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005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043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A38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24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640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643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C3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CB2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84AFC"/>
    <w:multiLevelType w:val="hybridMultilevel"/>
    <w:tmpl w:val="BEBA7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  <w15:person w15:author="KATARZYNA PIECHOTA-KAIM">
    <w15:presenceInfo w15:providerId="AD" w15:userId="S-1-5-21-323340894-2611804726-3991069780-5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1F"/>
    <w:rsid w:val="0003432B"/>
    <w:rsid w:val="00045A16"/>
    <w:rsid w:val="000D5D3E"/>
    <w:rsid w:val="001A730A"/>
    <w:rsid w:val="0025464A"/>
    <w:rsid w:val="00296129"/>
    <w:rsid w:val="002A5340"/>
    <w:rsid w:val="002E2CA5"/>
    <w:rsid w:val="00300941"/>
    <w:rsid w:val="00306BE1"/>
    <w:rsid w:val="003302D4"/>
    <w:rsid w:val="003462B4"/>
    <w:rsid w:val="003B678C"/>
    <w:rsid w:val="003F0AF1"/>
    <w:rsid w:val="00470F93"/>
    <w:rsid w:val="00483562"/>
    <w:rsid w:val="004A689C"/>
    <w:rsid w:val="004E1A1F"/>
    <w:rsid w:val="004F1A33"/>
    <w:rsid w:val="00502612"/>
    <w:rsid w:val="005508F6"/>
    <w:rsid w:val="00590D6A"/>
    <w:rsid w:val="005E033A"/>
    <w:rsid w:val="005F7127"/>
    <w:rsid w:val="0063535E"/>
    <w:rsid w:val="006A5DF4"/>
    <w:rsid w:val="006C72DD"/>
    <w:rsid w:val="006F17D7"/>
    <w:rsid w:val="00727B18"/>
    <w:rsid w:val="007A27B9"/>
    <w:rsid w:val="007B3D95"/>
    <w:rsid w:val="008449BE"/>
    <w:rsid w:val="008551BD"/>
    <w:rsid w:val="00865C4B"/>
    <w:rsid w:val="00914033"/>
    <w:rsid w:val="009274FD"/>
    <w:rsid w:val="009C3965"/>
    <w:rsid w:val="009E5292"/>
    <w:rsid w:val="00A24C65"/>
    <w:rsid w:val="00A77CBC"/>
    <w:rsid w:val="00A92AC9"/>
    <w:rsid w:val="00AD1E72"/>
    <w:rsid w:val="00B332B3"/>
    <w:rsid w:val="00B82F83"/>
    <w:rsid w:val="00BF2876"/>
    <w:rsid w:val="00C84A38"/>
    <w:rsid w:val="00CA5633"/>
    <w:rsid w:val="00D0191F"/>
    <w:rsid w:val="00D023AB"/>
    <w:rsid w:val="00D14E62"/>
    <w:rsid w:val="00E15C7F"/>
    <w:rsid w:val="00E55B22"/>
    <w:rsid w:val="00E96A5D"/>
    <w:rsid w:val="00F76091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38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A1F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091"/>
    <w:pPr>
      <w:tabs>
        <w:tab w:val="clear" w:pos="3402"/>
      </w:tabs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E1A1F"/>
    <w:pPr>
      <w:widowControl w:val="0"/>
      <w:spacing w:after="0" w:line="240" w:lineRule="auto"/>
    </w:pPr>
    <w:rPr>
      <w:rFonts w:ascii="Tahoma" w:eastAsia="ヒラギノ角ゴ Pro W3" w:hAnsi="Tahoma" w:cs="Times New Roman"/>
      <w:color w:val="000000"/>
      <w:sz w:val="24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60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E2CA5"/>
    <w:rPr>
      <w:b/>
      <w:bCs/>
    </w:rPr>
  </w:style>
  <w:style w:type="character" w:styleId="Uwydatnienie">
    <w:name w:val="Emphasis"/>
    <w:basedOn w:val="Domylnaczcionkaakapitu"/>
    <w:uiPriority w:val="20"/>
    <w:qFormat/>
    <w:rsid w:val="002E2CA5"/>
    <w:rPr>
      <w:i/>
      <w:iCs/>
    </w:rPr>
  </w:style>
  <w:style w:type="character" w:styleId="Hipercze">
    <w:name w:val="Hyperlink"/>
    <w:semiHidden/>
    <w:unhideWhenUsed/>
    <w:rsid w:val="002546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C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1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12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12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2D4"/>
    <w:pPr>
      <w:tabs>
        <w:tab w:val="clear" w:pos="3402"/>
      </w:tabs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A1F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091"/>
    <w:pPr>
      <w:tabs>
        <w:tab w:val="clear" w:pos="3402"/>
      </w:tabs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E1A1F"/>
    <w:pPr>
      <w:widowControl w:val="0"/>
      <w:spacing w:after="0" w:line="240" w:lineRule="auto"/>
    </w:pPr>
    <w:rPr>
      <w:rFonts w:ascii="Tahoma" w:eastAsia="ヒラギノ角ゴ Pro W3" w:hAnsi="Tahoma" w:cs="Times New Roman"/>
      <w:color w:val="000000"/>
      <w:sz w:val="24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60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E2CA5"/>
    <w:rPr>
      <w:b/>
      <w:bCs/>
    </w:rPr>
  </w:style>
  <w:style w:type="character" w:styleId="Uwydatnienie">
    <w:name w:val="Emphasis"/>
    <w:basedOn w:val="Domylnaczcionkaakapitu"/>
    <w:uiPriority w:val="20"/>
    <w:qFormat/>
    <w:rsid w:val="002E2CA5"/>
    <w:rPr>
      <w:i/>
      <w:iCs/>
    </w:rPr>
  </w:style>
  <w:style w:type="character" w:styleId="Hipercze">
    <w:name w:val="Hyperlink"/>
    <w:semiHidden/>
    <w:unhideWhenUsed/>
    <w:rsid w:val="002546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C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1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12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12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2D4"/>
    <w:pPr>
      <w:tabs>
        <w:tab w:val="clear" w:pos="3402"/>
      </w:tabs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1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0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Styczyński Tomasz</cp:lastModifiedBy>
  <cp:revision>4</cp:revision>
  <cp:lastPrinted>2020-06-04T10:36:00Z</cp:lastPrinted>
  <dcterms:created xsi:type="dcterms:W3CDTF">2020-06-04T11:41:00Z</dcterms:created>
  <dcterms:modified xsi:type="dcterms:W3CDTF">2020-06-08T08:49:00Z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Katarzyna.Ziminska@bgk.pl</vt:lpwstr>
  </property>
  <property fmtid="{D5CDD505-2E9C-101B-9397-08002B2CF9AE}" pid="5" name="MSIP_Label_6f35dbe5-40e4-454e-b06e-4ebc663e2a72_SetDate">
    <vt:lpwstr>2020-06-03T20:40:03.0398060Z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Katarzyna.Ziminska@bgk.pl</vt:lpwstr>
  </property>
  <property fmtid="{D5CDD505-2E9C-101B-9397-08002B2CF9AE}" pid="12" name="MSIP_Label_e2e05055-e449-4922-9b24-eaf69810da98_SetDate">
    <vt:lpwstr>2020-06-03T20:40:03.0398060Z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